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02" w:rsidRPr="002B6002" w:rsidRDefault="002B6002" w:rsidP="002B6002">
      <w:pPr>
        <w:pageBreakBefore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bookmarkStart w:id="0" w:name="_GoBack"/>
      <w:bookmarkEnd w:id="0"/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>PATVIRTINTA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>Panevėžio miesto savivaldybės tarybos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>2018 m. gegužės 31 d. sprendimu Nr. 1-183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>(Panevėžio miesto savivaldybės tarybos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 xml:space="preserve">2019 m. rugsėjo     d. sprendimo Nr. 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2B6002">
        <w:rPr>
          <w:rFonts w:ascii="Times New Roman" w:eastAsia="Times New Roman" w:hAnsi="Times New Roman" w:cs="Times New Roman"/>
          <w:kern w:val="3"/>
          <w:sz w:val="24"/>
          <w:szCs w:val="20"/>
        </w:rPr>
        <w:t>redakcija)</w:t>
      </w:r>
    </w:p>
    <w:p w:rsidR="002B6002" w:rsidRPr="002B6002" w:rsidRDefault="002B6002" w:rsidP="002B6002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</w:p>
    <w:p w:rsidR="002B6002" w:rsidRPr="002B6002" w:rsidRDefault="002B6002" w:rsidP="002B6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</w:p>
    <w:p w:rsidR="002B6002" w:rsidRPr="002B6002" w:rsidRDefault="002B6002" w:rsidP="002B6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lt-LT"/>
        </w:rPr>
      </w:pPr>
      <w:r w:rsidRPr="002B6002">
        <w:rPr>
          <w:rFonts w:ascii="Times New Roman" w:eastAsia="Calibri" w:hAnsi="Times New Roman" w:cs="Times New Roman"/>
          <w:b/>
          <w:kern w:val="3"/>
          <w:sz w:val="24"/>
          <w:szCs w:val="24"/>
        </w:rPr>
        <w:t>PANEVĖŽIO LĖLIŲ VEŽIMO TEATRO (</w:t>
      </w:r>
      <w:r w:rsidRPr="002B6002">
        <w:rPr>
          <w:rFonts w:ascii="Times New Roman" w:eastAsia="Times New Roman" w:hAnsi="Times New Roman" w:cs="Times New Roman"/>
          <w:b/>
          <w:kern w:val="3"/>
          <w:sz w:val="24"/>
          <w:szCs w:val="20"/>
        </w:rPr>
        <w:t>KODAS</w:t>
      </w:r>
      <w:r w:rsidRPr="002B6002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191782373) TEIKIAMŲ MOKAMŲ PASLAUGŲ KAINORAŠTIS</w:t>
      </w:r>
    </w:p>
    <w:p w:rsidR="002B6002" w:rsidRPr="002B6002" w:rsidRDefault="002B6002" w:rsidP="002B6002">
      <w:pPr>
        <w:spacing w:after="16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588"/>
      </w:tblGrid>
      <w:tr w:rsidR="002B6002" w:rsidRPr="002B6002" w:rsidTr="00517A4F">
        <w:trPr>
          <w:trHeight w:val="219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Paslaugų pavadinimas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Tarifas </w:t>
            </w:r>
          </w:p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B6002" w:rsidRPr="002B6002" w:rsidTr="00517A4F">
        <w:tc>
          <w:tcPr>
            <w:tcW w:w="9385" w:type="dxa"/>
            <w:gridSpan w:val="4"/>
            <w:shd w:val="clear" w:color="auto" w:fill="E7E6E6"/>
          </w:tcPr>
          <w:p w:rsidR="002B6002" w:rsidRPr="002B6002" w:rsidRDefault="002B6002" w:rsidP="002B60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BILIETŲ KAINOS                                                                                                                 </w:t>
            </w:r>
          </w:p>
        </w:tc>
      </w:tr>
      <w:tr w:rsidR="002B6002" w:rsidRPr="002B6002" w:rsidTr="00517A4F">
        <w:tc>
          <w:tcPr>
            <w:tcW w:w="709" w:type="dxa"/>
            <w:vMerge w:val="restart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Renginiai teatre: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spektakliai vaikams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1D2952" w:rsidRPr="002B6002" w:rsidTr="00517A4F">
        <w:tc>
          <w:tcPr>
            <w:tcW w:w="709" w:type="dxa"/>
            <w:vMerge/>
            <w:shd w:val="clear" w:color="auto" w:fill="auto"/>
          </w:tcPr>
          <w:p w:rsidR="001D2952" w:rsidRPr="002B6002" w:rsidRDefault="001D295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D2952" w:rsidRPr="002B6002" w:rsidRDefault="00610474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spektakliai </w:t>
            </w:r>
            <w:r w:rsidR="001D2952">
              <w:rPr>
                <w:rFonts w:ascii="Times New Roman" w:eastAsia="Calibri" w:hAnsi="Times New Roman" w:cs="Times New Roman"/>
                <w:sz w:val="24"/>
                <w:szCs w:val="24"/>
              </w:rPr>
              <w:t>vaikams (nuotoliniu būdu)</w:t>
            </w:r>
          </w:p>
        </w:tc>
        <w:tc>
          <w:tcPr>
            <w:tcW w:w="1843" w:type="dxa"/>
            <w:shd w:val="clear" w:color="auto" w:fill="auto"/>
          </w:tcPr>
          <w:p w:rsidR="001D2952" w:rsidRPr="002B6002" w:rsidRDefault="001D295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asm. </w:t>
            </w:r>
          </w:p>
        </w:tc>
        <w:tc>
          <w:tcPr>
            <w:tcW w:w="1588" w:type="dxa"/>
            <w:shd w:val="clear" w:color="auto" w:fill="auto"/>
          </w:tcPr>
          <w:p w:rsidR="001D2952" w:rsidRPr="002B6002" w:rsidRDefault="001D295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spektakliai suaugusiesiems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Spektakliai kūdikiams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edukacinės programos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kalėdiniai renginiai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2B6002" w:rsidRPr="002B6002" w:rsidTr="00517A4F">
        <w:tc>
          <w:tcPr>
            <w:tcW w:w="709" w:type="dxa"/>
            <w:vMerge w:val="restart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Gastroliniai renginiai: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spektakliai 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2B6002" w:rsidRPr="002B6002" w:rsidTr="00517A4F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spektakliai vasaros gastrolių metu iš vežimo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</w:tr>
      <w:tr w:rsidR="002B6002" w:rsidRPr="002B6002" w:rsidTr="00517A4F">
        <w:tc>
          <w:tcPr>
            <w:tcW w:w="9385" w:type="dxa"/>
            <w:gridSpan w:val="4"/>
            <w:shd w:val="clear" w:color="auto" w:fill="E7E6E6"/>
          </w:tcPr>
          <w:p w:rsidR="002B6002" w:rsidRPr="002B6002" w:rsidRDefault="002B6002" w:rsidP="002B60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NUOLAIDOS</w:t>
            </w:r>
          </w:p>
        </w:tc>
      </w:tr>
      <w:tr w:rsidR="002B6002" w:rsidRPr="002B6002" w:rsidTr="00517A4F">
        <w:trPr>
          <w:trHeight w:val="435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Grupės vadovui, lydinčiam į spektaklį 10 ir daugiau asmenų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Nemokamai</w:t>
            </w:r>
          </w:p>
        </w:tc>
      </w:tr>
      <w:tr w:rsidR="002B6002" w:rsidRPr="002B6002" w:rsidTr="00517A4F">
        <w:trPr>
          <w:trHeight w:val="435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Vaikams iki 2 metų (nuolaida netaikoma į spektaklius kūdikiams)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Nemokamai</w:t>
            </w:r>
          </w:p>
        </w:tc>
      </w:tr>
      <w:tr w:rsidR="002B6002" w:rsidRPr="002B6002" w:rsidTr="00517A4F">
        <w:trPr>
          <w:trHeight w:val="385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Spektakliai pensininkams, neįgaliesiems ir asmenims su globėjo kortele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</w:tr>
      <w:tr w:rsidR="002B6002" w:rsidRPr="002B6002" w:rsidTr="00517A4F">
        <w:tc>
          <w:tcPr>
            <w:tcW w:w="9385" w:type="dxa"/>
            <w:gridSpan w:val="4"/>
            <w:shd w:val="clear" w:color="auto" w:fill="E7E6E6"/>
          </w:tcPr>
          <w:p w:rsidR="002B6002" w:rsidRPr="002B6002" w:rsidRDefault="002B6002" w:rsidP="002B60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KITOS PASLAUGOS</w:t>
            </w:r>
          </w:p>
        </w:tc>
      </w:tr>
      <w:tr w:rsidR="002B6002" w:rsidRPr="002B6002" w:rsidTr="00517A4F"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Užsakomieji renginiai:</w:t>
            </w:r>
          </w:p>
        </w:tc>
      </w:tr>
      <w:tr w:rsidR="002B6002" w:rsidRPr="002B6002" w:rsidTr="00517A4F">
        <w:tc>
          <w:tcPr>
            <w:tcW w:w="709" w:type="dxa"/>
            <w:vMerge w:val="restart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3"/>
            <w:shd w:val="clear" w:color="auto" w:fill="FFFFFF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Išvažiuojamieji spektakliai: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mieste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kituose Lietuvos regionuose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į užsienio šalis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3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Išvažiuojamieji spektakliai, vaidinami iš vežimo: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mieste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kituose Lietuvos regionuose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3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Išvažiuojamosios edukacinės programos: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mieste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2B6002" w:rsidRPr="002B6002" w:rsidTr="00517A4F"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kituose Lietuvos regionuose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2B6002" w:rsidRPr="002B6002" w:rsidTr="00517A4F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Pramoginis traukinukas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</w:tr>
      <w:tr w:rsidR="002B6002" w:rsidRPr="002B6002" w:rsidTr="00517A4F">
        <w:trPr>
          <w:trHeight w:val="377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002" w:rsidRPr="00DB00E1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Spektakliai </w:t>
            </w:r>
            <w:proofErr w:type="spellStart"/>
            <w:r w:rsidRPr="00DB0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="00DB0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2B6002" w:rsidRPr="00DB00E1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B6002" w:rsidRPr="00DB00E1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0E1" w:rsidRPr="002B6002" w:rsidTr="00517A4F">
        <w:trPr>
          <w:trHeight w:val="377"/>
        </w:trPr>
        <w:tc>
          <w:tcPr>
            <w:tcW w:w="709" w:type="dxa"/>
            <w:shd w:val="clear" w:color="auto" w:fill="auto"/>
          </w:tcPr>
          <w:p w:rsidR="00DB00E1" w:rsidRPr="002B6002" w:rsidRDefault="00DB00E1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B00E1" w:rsidRPr="00DB00E1" w:rsidRDefault="0007083D" w:rsidP="00070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Spektakliai</w:t>
            </w:r>
            <w:r w:rsidR="00DB00E1" w:rsidRPr="00DB0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DB00E1" w:rsidRPr="00DB00E1">
              <w:rPr>
                <w:rFonts w:ascii="Times New Roman" w:eastAsia="Calibri" w:hAnsi="Times New Roman" w:cs="Times New Roman"/>
                <w:sz w:val="24"/>
                <w:szCs w:val="24"/>
              </w:rPr>
              <w:t>outube</w:t>
            </w:r>
            <w:proofErr w:type="spellEnd"/>
            <w:r w:rsidR="00DB00E1" w:rsidRPr="00DB0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kanalu </w:t>
            </w:r>
          </w:p>
        </w:tc>
        <w:tc>
          <w:tcPr>
            <w:tcW w:w="1843" w:type="dxa"/>
            <w:shd w:val="clear" w:color="auto" w:fill="auto"/>
          </w:tcPr>
          <w:p w:rsidR="00DB00E1" w:rsidRPr="00DB00E1" w:rsidRDefault="00DB00E1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1vnt. </w:t>
            </w:r>
          </w:p>
        </w:tc>
        <w:tc>
          <w:tcPr>
            <w:tcW w:w="1588" w:type="dxa"/>
            <w:shd w:val="clear" w:color="auto" w:fill="auto"/>
          </w:tcPr>
          <w:p w:rsidR="00DB00E1" w:rsidRPr="00DB00E1" w:rsidRDefault="00DB00E1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2B6002" w:rsidRPr="002B6002" w:rsidTr="00517A4F">
        <w:trPr>
          <w:trHeight w:val="209"/>
        </w:trPr>
        <w:tc>
          <w:tcPr>
            <w:tcW w:w="9385" w:type="dxa"/>
            <w:gridSpan w:val="4"/>
            <w:shd w:val="clear" w:color="auto" w:fill="E7E6E6"/>
          </w:tcPr>
          <w:p w:rsidR="002B6002" w:rsidRPr="002B6002" w:rsidRDefault="002B6002" w:rsidP="002B60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PATALPŲ NUOMA</w:t>
            </w:r>
          </w:p>
        </w:tc>
      </w:tr>
      <w:tr w:rsidR="002B6002" w:rsidRPr="002B6002" w:rsidTr="00517A4F"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Salės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2B6002" w:rsidRPr="002B6002" w:rsidTr="00517A4F"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Atvykstančių meno kolektyvų renginiams</w:t>
            </w:r>
          </w:p>
        </w:tc>
        <w:tc>
          <w:tcPr>
            <w:tcW w:w="1843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588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20 proc. nuo parduotų bilietų</w:t>
            </w:r>
          </w:p>
        </w:tc>
      </w:tr>
      <w:tr w:rsidR="002B6002" w:rsidRPr="002B6002" w:rsidTr="00517A4F">
        <w:trPr>
          <w:trHeight w:val="407"/>
        </w:trPr>
        <w:tc>
          <w:tcPr>
            <w:tcW w:w="709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Panevėžio miesto savivaldybės organizuojamiems renginiams patalpos, inventorius ir paslaugos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2B6002" w:rsidRPr="002B6002" w:rsidRDefault="002B6002" w:rsidP="002B6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02">
              <w:rPr>
                <w:rFonts w:ascii="Times New Roman" w:eastAsia="Calibri" w:hAnsi="Times New Roman" w:cs="Times New Roman"/>
                <w:sz w:val="24"/>
                <w:szCs w:val="24"/>
              </w:rPr>
              <w:t>Nemokamai</w:t>
            </w:r>
          </w:p>
        </w:tc>
      </w:tr>
    </w:tbl>
    <w:p w:rsidR="00BD03C3" w:rsidRDefault="00BD03C3"/>
    <w:sectPr w:rsidR="00BD0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00025"/>
    <w:multiLevelType w:val="multilevel"/>
    <w:tmpl w:val="7A86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2"/>
    <w:rsid w:val="0007083D"/>
    <w:rsid w:val="001D2952"/>
    <w:rsid w:val="002B6002"/>
    <w:rsid w:val="005F2BC4"/>
    <w:rsid w:val="005F7E40"/>
    <w:rsid w:val="00610474"/>
    <w:rsid w:val="00846582"/>
    <w:rsid w:val="008E33C9"/>
    <w:rsid w:val="009E0170"/>
    <w:rsid w:val="00BD03C3"/>
    <w:rsid w:val="00D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9C6B-2EAA-4FE5-8E7E-E1467A3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5553-F59A-4BBE-923D-1A6FA8C9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2021-02-22T14:45:00Z</cp:lastPrinted>
  <dcterms:created xsi:type="dcterms:W3CDTF">2021-10-20T11:38:00Z</dcterms:created>
  <dcterms:modified xsi:type="dcterms:W3CDTF">2021-10-20T11:38:00Z</dcterms:modified>
</cp:coreProperties>
</file>